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25A" w:rsidRDefault="00596A97">
      <w:r>
        <w:fldChar w:fldCharType="begin"/>
      </w:r>
      <w:r>
        <w:instrText xml:space="preserve"> HYPERLINK "</w:instrText>
      </w:r>
      <w:r w:rsidRPr="00596A97">
        <w:instrText>http://rayconindustries.com/products/</w:instrText>
      </w:r>
      <w:r>
        <w:instrText xml:space="preserve">" </w:instrText>
      </w:r>
      <w:r>
        <w:fldChar w:fldCharType="separate"/>
      </w:r>
      <w:r w:rsidRPr="00FF63D6">
        <w:rPr>
          <w:rStyle w:val="Kpr"/>
        </w:rPr>
        <w:t>http://rayconindustries.com/products/</w:t>
      </w:r>
      <w:r>
        <w:fldChar w:fldCharType="end"/>
      </w:r>
      <w:r>
        <w:t xml:space="preserve">  şirketin adresi ilk giriş</w:t>
      </w:r>
    </w:p>
    <w:p w:rsidR="00596A97" w:rsidRDefault="00596A97">
      <w:proofErr w:type="spellStart"/>
      <w:r>
        <w:t>urunler</w:t>
      </w:r>
      <w:proofErr w:type="spellEnd"/>
      <w:r>
        <w:t xml:space="preserve"> linki </w:t>
      </w:r>
      <w:hyperlink r:id="rId4" w:history="1">
        <w:r w:rsidRPr="00FF63D6">
          <w:rPr>
            <w:rStyle w:val="Kpr"/>
          </w:rPr>
          <w:t>http://rayconindustries.com/products/ground-fueling/</w:t>
        </w:r>
      </w:hyperlink>
    </w:p>
    <w:p w:rsidR="00596A97" w:rsidRDefault="00596A97"/>
    <w:p w:rsidR="00596A97" w:rsidRDefault="00596A97">
      <w:r>
        <w:rPr>
          <w:noProof/>
          <w:lang w:eastAsia="tr-TR"/>
        </w:rPr>
        <w:drawing>
          <wp:inline distT="0" distB="0" distL="0" distR="0">
            <wp:extent cx="5760720" cy="2163414"/>
            <wp:effectExtent l="0" t="0" r="0" b="8890"/>
            <wp:docPr id="4" name="Resim 4" descr="http://rayconindustries.com/wp-content/uploads/2015/10/ALL-GF-PRODUCTS-1145x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ayconindustries.com/wp-content/uploads/2015/10/ALL-GF-PRODUCTS-1145x4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163414"/>
                    </a:xfrm>
                    <a:prstGeom prst="rect">
                      <a:avLst/>
                    </a:prstGeom>
                    <a:noFill/>
                    <a:ln>
                      <a:noFill/>
                    </a:ln>
                  </pic:spPr>
                </pic:pic>
              </a:graphicData>
            </a:graphic>
          </wp:inline>
        </w:drawing>
      </w:r>
    </w:p>
    <w:p w:rsidR="00596A97" w:rsidRDefault="00596A97" w:rsidP="00596A97">
      <w:proofErr w:type="spellStart"/>
      <w:r>
        <w:t>Raycon</w:t>
      </w:r>
      <w:proofErr w:type="spellEnd"/>
      <w:r>
        <w:t xml:space="preserve"> </w:t>
      </w:r>
      <w:proofErr w:type="spellStart"/>
      <w:r>
        <w:t>Industries</w:t>
      </w:r>
      <w:proofErr w:type="spellEnd"/>
      <w:r>
        <w:t xml:space="preserve">, Askeri ve Ticari uçaklara yakıt ikmali için kullanılan eksiksiz bir </w:t>
      </w:r>
      <w:proofErr w:type="gramStart"/>
      <w:r>
        <w:t>ekipman</w:t>
      </w:r>
      <w:proofErr w:type="gramEnd"/>
      <w:r>
        <w:t xml:space="preserve"> serisinin tasarımcısı ve üreticisidir. Tüm ürünler, mümkün olan en yüksek kalite ve performans seviyelerini karşılayacak şekilde geliştirilmiştir. Sektörde onlarca yıllık deneyiminden yararlanan tasarım ekibimiz, tasarımlarımızı geliştirmek için her fırsatı en üst düzeye çıkardı. Malzemeler, süreçler, üretim teknikleri ve tabii ki tasarımdan ürünlerimiz, müşterilerimiz için mümkün olan en iyi performansı ve değeri elde etmek üzere optimize edilmiştir.</w:t>
      </w:r>
    </w:p>
    <w:p w:rsidR="00596A97" w:rsidRDefault="00596A97" w:rsidP="00596A97"/>
    <w:p w:rsidR="00596A97" w:rsidRDefault="00596A97" w:rsidP="00596A97">
      <w:r>
        <w:t xml:space="preserve">En son CNC teknolojilerinden yararlanan </w:t>
      </w:r>
      <w:proofErr w:type="spellStart"/>
      <w:r>
        <w:t>Raycon</w:t>
      </w:r>
      <w:proofErr w:type="spellEnd"/>
      <w:r>
        <w:t xml:space="preserve"> </w:t>
      </w:r>
      <w:proofErr w:type="spellStart"/>
      <w:r>
        <w:t>Industries</w:t>
      </w:r>
      <w:proofErr w:type="spellEnd"/>
      <w:r>
        <w:t>, ürünlerimizin birçoğunu döküm yerine dövme stoktan üretilecek şekilde tasarlamıştır. Döküm ürünlerin kalite sorunlarını ortadan kaldırarak, ürün kalitemiz mevcut üreticilerin ürün kalitelerini aşmaktadır. Benzersiz tasarımlarımız, kalite sorunlarını en aza indirgemek ve müşterilerimize daha iyi hizmet vermek için neredeyse tüm bileşenleri kendi bünyemizde üretmemize olanak tanır.</w:t>
      </w:r>
    </w:p>
    <w:p w:rsidR="00596A97" w:rsidRDefault="00596A97" w:rsidP="00596A97">
      <w:r>
        <w:t xml:space="preserve">Geniş </w:t>
      </w:r>
      <w:proofErr w:type="gramStart"/>
      <w:r>
        <w:t>ekipman</w:t>
      </w:r>
      <w:proofErr w:type="gramEnd"/>
      <w:r>
        <w:t xml:space="preserve"> yelpazemiz şunları içerir:</w:t>
      </w:r>
    </w:p>
    <w:p w:rsidR="00596A97" w:rsidRDefault="00596A97" w:rsidP="00596A97">
      <w:r>
        <w:t xml:space="preserve">Kapalı Devre Yakıt Doldurma </w:t>
      </w:r>
      <w:proofErr w:type="spellStart"/>
      <w:r>
        <w:t>Nozulu</w:t>
      </w:r>
      <w:proofErr w:type="spellEnd"/>
      <w:r>
        <w:t xml:space="preserve"> (CCF150)</w:t>
      </w:r>
    </w:p>
    <w:p w:rsidR="00596A97" w:rsidRDefault="00596A97" w:rsidP="00596A97">
      <w:r>
        <w:t xml:space="preserve">Tek Nokta </w:t>
      </w:r>
      <w:proofErr w:type="spellStart"/>
      <w:proofErr w:type="gramStart"/>
      <w:r>
        <w:t>Nozullar.</w:t>
      </w:r>
      <w:r>
        <w:t>kanat</w:t>
      </w:r>
      <w:proofErr w:type="spellEnd"/>
      <w:proofErr w:type="gramEnd"/>
      <w:r>
        <w:t xml:space="preserve"> altı nozulları</w:t>
      </w:r>
      <w:bookmarkStart w:id="0" w:name="_GoBack"/>
      <w:bookmarkEnd w:id="0"/>
      <w:r>
        <w:t xml:space="preserve"> Ticari (PRN120), Askeri D1 (PRN220)</w:t>
      </w:r>
    </w:p>
    <w:p w:rsidR="00596A97" w:rsidRDefault="00596A97" w:rsidP="00596A97">
      <w:r>
        <w:t>Hortum Ucu Düzenleyiciler. 35 PSIG, 45 PSIG, 48 PSIG, 55 PSIG.</w:t>
      </w:r>
    </w:p>
    <w:p w:rsidR="00596A97" w:rsidRDefault="00596A97" w:rsidP="00596A97">
      <w:r>
        <w:t xml:space="preserve">Kendinden Sızdırmazlık ve </w:t>
      </w:r>
      <w:proofErr w:type="spellStart"/>
      <w:r>
        <w:t>Valfsiz</w:t>
      </w:r>
      <w:proofErr w:type="spellEnd"/>
      <w:r>
        <w:t xml:space="preserve"> Hızlı Bağlantı Kesmeler</w:t>
      </w:r>
    </w:p>
    <w:p w:rsidR="00596A97" w:rsidRDefault="00596A97" w:rsidP="00596A97">
      <w:r>
        <w:t>Hat İçi Kontrol Vanaları</w:t>
      </w:r>
    </w:p>
    <w:p w:rsidR="00596A97" w:rsidRDefault="00596A97" w:rsidP="00596A97">
      <w:r>
        <w:t>Baypas Valfleri</w:t>
      </w:r>
    </w:p>
    <w:p w:rsidR="00596A97" w:rsidRDefault="00596A97" w:rsidP="00596A97">
      <w:r>
        <w:t>Havalandırma Vanaları</w:t>
      </w:r>
    </w:p>
    <w:p w:rsidR="00596A97" w:rsidRDefault="00596A97" w:rsidP="00596A97">
      <w:r>
        <w:t>Alttan Yükleme Vanaları</w:t>
      </w:r>
    </w:p>
    <w:p w:rsidR="00596A97" w:rsidRDefault="00596A97" w:rsidP="00596A97">
      <w:proofErr w:type="spellStart"/>
      <w:r>
        <w:t>Uniseks</w:t>
      </w:r>
      <w:proofErr w:type="spellEnd"/>
      <w:r>
        <w:t xml:space="preserve"> </w:t>
      </w:r>
      <w:proofErr w:type="spellStart"/>
      <w:r>
        <w:t>Kaplinler</w:t>
      </w:r>
      <w:proofErr w:type="spellEnd"/>
      <w:r>
        <w:t xml:space="preserve">, Valfli (USC100), </w:t>
      </w:r>
      <w:proofErr w:type="spellStart"/>
      <w:r>
        <w:t>Valfsiz</w:t>
      </w:r>
      <w:proofErr w:type="spellEnd"/>
      <w:r>
        <w:t xml:space="preserve"> (USC101)</w:t>
      </w:r>
    </w:p>
    <w:p w:rsidR="00596A97" w:rsidRDefault="00596A97" w:rsidP="00596A97">
      <w:proofErr w:type="spellStart"/>
      <w:r>
        <w:t>Hidrant</w:t>
      </w:r>
      <w:proofErr w:type="spellEnd"/>
      <w:r>
        <w:t xml:space="preserve"> </w:t>
      </w:r>
      <w:proofErr w:type="spellStart"/>
      <w:r>
        <w:t>Kuplörleri</w:t>
      </w:r>
      <w:proofErr w:type="spellEnd"/>
    </w:p>
    <w:p w:rsidR="00596A97" w:rsidRDefault="00596A97"/>
    <w:p w:rsidR="00596A97" w:rsidRDefault="00596A97"/>
    <w:p w:rsidR="00596A97" w:rsidRDefault="00596A97"/>
    <w:p w:rsidR="00596A97" w:rsidRDefault="00596A97"/>
    <w:p w:rsidR="00596A97" w:rsidRDefault="00596A97">
      <w:r>
        <w:rPr>
          <w:noProof/>
          <w:lang w:eastAsia="tr-TR"/>
        </w:rPr>
        <w:drawing>
          <wp:inline distT="0" distB="0" distL="0" distR="0">
            <wp:extent cx="1927151" cy="1657350"/>
            <wp:effectExtent l="0" t="0" r="0" b="0"/>
            <wp:docPr id="1" name="Resim 1" descr="http://rayconindustries.com/wp-content/uploads/2015/10/QUICK-DISCONNECTS-300x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yconindustries.com/wp-content/uploads/2015/10/QUICK-DISCONNECTS-300x25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4870" cy="1672588"/>
                    </a:xfrm>
                    <a:prstGeom prst="rect">
                      <a:avLst/>
                    </a:prstGeom>
                    <a:noFill/>
                    <a:ln>
                      <a:noFill/>
                    </a:ln>
                  </pic:spPr>
                </pic:pic>
              </a:graphicData>
            </a:graphic>
          </wp:inline>
        </w:drawing>
      </w:r>
    </w:p>
    <w:p w:rsidR="00596A97" w:rsidRDefault="00596A97">
      <w:proofErr w:type="spellStart"/>
      <w:r>
        <w:t>Couplingler</w:t>
      </w:r>
      <w:proofErr w:type="spellEnd"/>
      <w:r>
        <w:t xml:space="preserve"> ve Çabuk bağlantılar</w:t>
      </w:r>
    </w:p>
    <w:p w:rsidR="00596A97" w:rsidRDefault="00596A97">
      <w:proofErr w:type="spellStart"/>
      <w:r w:rsidRPr="00596A97">
        <w:t>Raycon</w:t>
      </w:r>
      <w:proofErr w:type="spellEnd"/>
      <w:r w:rsidRPr="00596A97">
        <w:t xml:space="preserve"> </w:t>
      </w:r>
      <w:proofErr w:type="spellStart"/>
      <w:r w:rsidRPr="00596A97">
        <w:t>Industries</w:t>
      </w:r>
      <w:proofErr w:type="spellEnd"/>
      <w:r w:rsidRPr="00596A97">
        <w:t xml:space="preserve">, çok çeşitli </w:t>
      </w:r>
      <w:proofErr w:type="spellStart"/>
      <w:r w:rsidRPr="00596A97">
        <w:t>kuplörler</w:t>
      </w:r>
      <w:proofErr w:type="spellEnd"/>
      <w:r w:rsidRPr="00596A97">
        <w:t xml:space="preserve"> ve Hızlı Bağlantı Kesmeler üretmektedir. R-Serisi </w:t>
      </w:r>
      <w:proofErr w:type="spellStart"/>
      <w:r w:rsidRPr="00596A97">
        <w:t>kaplinlerimiz</w:t>
      </w:r>
      <w:proofErr w:type="spellEnd"/>
      <w:r w:rsidRPr="00596A97">
        <w:t xml:space="preserve">, elektronik soğutma için Savunma sistemlerinde ve ayrıca İçme suyu için Ticari Havacılıkta yaygın olarak kullanılmaktadır. </w:t>
      </w:r>
      <w:proofErr w:type="spellStart"/>
      <w:r w:rsidRPr="00596A97">
        <w:t>Kaplinlerimiz</w:t>
      </w:r>
      <w:proofErr w:type="spellEnd"/>
      <w:r w:rsidRPr="00596A97">
        <w:t xml:space="preserve"> ve hızlı bağlantı kesmelerimiz, diğer popüler endüstri </w:t>
      </w:r>
      <w:proofErr w:type="spellStart"/>
      <w:r w:rsidRPr="00596A97">
        <w:t>kaplinleri</w:t>
      </w:r>
      <w:proofErr w:type="spellEnd"/>
      <w:r w:rsidRPr="00596A97">
        <w:t xml:space="preserve"> ile değiştirilmek üzere tasarlanmıştır. </w:t>
      </w:r>
      <w:proofErr w:type="spellStart"/>
      <w:r w:rsidRPr="00596A97">
        <w:t>Raycon</w:t>
      </w:r>
      <w:proofErr w:type="spellEnd"/>
      <w:r w:rsidRPr="00596A97">
        <w:t xml:space="preserve"> </w:t>
      </w:r>
      <w:proofErr w:type="spellStart"/>
      <w:r w:rsidRPr="00596A97">
        <w:t>Industries</w:t>
      </w:r>
      <w:proofErr w:type="spellEnd"/>
      <w:r w:rsidRPr="00596A97">
        <w:t xml:space="preserve"> </w:t>
      </w:r>
      <w:proofErr w:type="spellStart"/>
      <w:r w:rsidRPr="00596A97">
        <w:t>kaplinleri</w:t>
      </w:r>
      <w:proofErr w:type="spellEnd"/>
      <w:r w:rsidRPr="00596A97">
        <w:t>, çok çeşitli malzemelerde ve ayrıca conta bileşiklerinde mevcuttur.</w:t>
      </w:r>
    </w:p>
    <w:p w:rsidR="00596A97" w:rsidRDefault="00596A97">
      <w:r>
        <w:t xml:space="preserve">                                                                                                  </w:t>
      </w:r>
      <w:r>
        <w:rPr>
          <w:noProof/>
          <w:lang w:eastAsia="tr-TR"/>
        </w:rPr>
        <w:drawing>
          <wp:inline distT="0" distB="0" distL="0" distR="0">
            <wp:extent cx="2857500" cy="1524000"/>
            <wp:effectExtent l="0" t="0" r="0" b="0"/>
            <wp:docPr id="3" name="Resim 3" descr="http://rayconindustries.com/wp-content/uploads/2015/10/2WV172-show-1-1-30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ayconindustries.com/wp-content/uploads/2015/10/2WV172-show-1-1-300x1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24000"/>
                    </a:xfrm>
                    <a:prstGeom prst="rect">
                      <a:avLst/>
                    </a:prstGeom>
                    <a:noFill/>
                    <a:ln>
                      <a:noFill/>
                    </a:ln>
                  </pic:spPr>
                </pic:pic>
              </a:graphicData>
            </a:graphic>
          </wp:inline>
        </w:drawing>
      </w:r>
      <w:r>
        <w:rPr>
          <w:noProof/>
          <w:lang w:eastAsia="tr-TR"/>
        </w:rPr>
        <w:drawing>
          <wp:inline distT="0" distB="0" distL="0" distR="0" wp14:anchorId="53C655DB" wp14:editId="7AD8886C">
            <wp:extent cx="1971675" cy="1971675"/>
            <wp:effectExtent l="0" t="0" r="9525" b="9525"/>
            <wp:docPr id="2" name="Resim 2" descr="http://rayconindustries.com/wp-content/uploads/2015/10/2WV222-show-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ayconindustries.com/wp-content/uploads/2015/10/2WV222-show-1-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inline>
        </w:drawing>
      </w:r>
    </w:p>
    <w:p w:rsidR="00596A97" w:rsidRDefault="00596A97" w:rsidP="00596A97">
      <w:proofErr w:type="spellStart"/>
      <w:r>
        <w:t>Raycon</w:t>
      </w:r>
      <w:proofErr w:type="spellEnd"/>
      <w:r>
        <w:t xml:space="preserve"> </w:t>
      </w:r>
      <w:proofErr w:type="spellStart"/>
      <w:r>
        <w:t>Indust</w:t>
      </w:r>
      <w:r>
        <w:t>ries</w:t>
      </w:r>
      <w:proofErr w:type="spellEnd"/>
      <w:r>
        <w:t xml:space="preserve"> ürün yelpazesi, havacılık </w:t>
      </w:r>
      <w:proofErr w:type="gramStart"/>
      <w:r>
        <w:t xml:space="preserve">ve </w:t>
      </w:r>
      <w:r>
        <w:t xml:space="preserve"> içme</w:t>
      </w:r>
      <w:proofErr w:type="gramEnd"/>
      <w:r>
        <w:t xml:space="preserve"> suyu sistemlerinde kullanılan çeşitli valfleri içerir. Yüksek kalite 316 paslanmaz çelikten imal edilen bu el vanaları, ihtiyaçlarınızı karşılayacak şekilde tasarlanabilir. Modüler bir tasarım yaklaşımı, son kullanıcının çok çeşitli son stiller arasından seçim yapmasına olanak tanır. Yer Hizmetleri atık su uygulamaları da 4” el vanamız ile ele alınmaktadır.</w:t>
      </w:r>
    </w:p>
    <w:p w:rsidR="00596A97" w:rsidRDefault="00596A97" w:rsidP="00596A97"/>
    <w:p w:rsidR="00596A97" w:rsidRDefault="00596A97" w:rsidP="00596A97">
      <w:proofErr w:type="spellStart"/>
      <w:r>
        <w:t>Raycon</w:t>
      </w:r>
      <w:proofErr w:type="spellEnd"/>
      <w:r>
        <w:t xml:space="preserve"> </w:t>
      </w:r>
      <w:proofErr w:type="spellStart"/>
      <w:r>
        <w:t>Industries</w:t>
      </w:r>
      <w:proofErr w:type="spellEnd"/>
      <w:r>
        <w:t xml:space="preserve">, ticari havacılık </w:t>
      </w:r>
      <w:proofErr w:type="gramStart"/>
      <w:r>
        <w:t xml:space="preserve">ve </w:t>
      </w:r>
      <w:r>
        <w:t xml:space="preserve"> içme</w:t>
      </w:r>
      <w:proofErr w:type="gramEnd"/>
      <w:r>
        <w:t xml:space="preserve"> suyu sistemlerinde kullanım için </w:t>
      </w:r>
      <w:proofErr w:type="spellStart"/>
      <w:r>
        <w:t>solenoid</w:t>
      </w:r>
      <w:proofErr w:type="spellEnd"/>
      <w:r>
        <w:t xml:space="preserve"> ve motor tahrikli valfler de üretmiştir. Uçak su sistemlerinin doldurulmasına ve aynı anda havalandırılmasına izin veren özel valfler, tek bir uygun paket içinde elde edilebilir. Bir kez daha, tüm vanalar yüksek kalite 316 paslanmaz çelikten imal edilmiştir.</w:t>
      </w:r>
    </w:p>
    <w:sectPr w:rsidR="00596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97"/>
    <w:rsid w:val="00596A97"/>
    <w:rsid w:val="00BA22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4F218-0A37-45E4-852D-64DCFAA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96A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rayconindustries.com/products/ground-fuelin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2022-02-11T06:19:00Z</dcterms:created>
  <dcterms:modified xsi:type="dcterms:W3CDTF">2022-02-11T06:29:00Z</dcterms:modified>
</cp:coreProperties>
</file>